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81" w:rsidRDefault="0069419B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cs="Times New Roman" w:hint="eastAsia"/>
          <w:sz w:val="32"/>
          <w:szCs w:val="32"/>
        </w:rPr>
        <w:t>关于上报</w:t>
      </w:r>
      <w:r>
        <w:rPr>
          <w:rFonts w:ascii="华文中宋" w:eastAsia="华文中宋" w:hAnsi="华文中宋" w:cs="Times New Roman" w:hint="eastAsia"/>
          <w:sz w:val="32"/>
          <w:szCs w:val="32"/>
        </w:rPr>
        <w:t>2020</w:t>
      </w:r>
      <w:r>
        <w:rPr>
          <w:rFonts w:ascii="华文中宋" w:eastAsia="华文中宋" w:hAnsi="华文中宋" w:cs="Times New Roman" w:hint="eastAsia"/>
          <w:sz w:val="32"/>
          <w:szCs w:val="32"/>
        </w:rPr>
        <w:t>年成教招生专业的通知</w:t>
      </w:r>
    </w:p>
    <w:p w:rsidR="001E0881" w:rsidRDefault="0069419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各二级学院：</w:t>
      </w:r>
    </w:p>
    <w:p w:rsidR="001E0881" w:rsidRDefault="0069419B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根据教育部《高等学历继续教育专业设置管理办法》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和教</w:t>
      </w:r>
      <w:r>
        <w:rPr>
          <w:rFonts w:ascii="Times New Roman" w:eastAsia="仿宋_GB2312" w:hAnsi="Times New Roman" w:cs="Times New Roman"/>
          <w:sz w:val="28"/>
          <w:szCs w:val="28"/>
        </w:rPr>
        <w:t>育部职成司、江苏省教育厅高教处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的统</w:t>
      </w:r>
      <w:r>
        <w:rPr>
          <w:rFonts w:ascii="Times New Roman" w:eastAsia="仿宋_GB2312" w:hAnsi="Times New Roman" w:cs="Times New Roman"/>
          <w:sz w:val="28"/>
          <w:szCs w:val="28"/>
        </w:rPr>
        <w:t>一部署，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年继续</w:t>
      </w:r>
      <w:r>
        <w:rPr>
          <w:rFonts w:ascii="Times New Roman" w:eastAsia="仿宋_GB2312" w:hAnsi="Times New Roman" w:cs="Times New Roman"/>
          <w:sz w:val="28"/>
          <w:szCs w:val="28"/>
        </w:rPr>
        <w:t>做好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</w:t>
      </w:r>
      <w:r>
        <w:rPr>
          <w:rFonts w:ascii="Times New Roman" w:eastAsia="仿宋_GB2312" w:hAnsi="Times New Roman" w:cs="Times New Roman"/>
          <w:sz w:val="28"/>
          <w:szCs w:val="28"/>
        </w:rPr>
        <w:t>等学历继续教育拟招生专业填报工作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，现</w:t>
      </w:r>
      <w:r>
        <w:rPr>
          <w:rFonts w:ascii="Times New Roman" w:eastAsia="仿宋_GB2312" w:hAnsi="Times New Roman" w:cs="Times New Roman"/>
          <w:sz w:val="28"/>
          <w:szCs w:val="28"/>
        </w:rPr>
        <w:t>将有关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事</w:t>
      </w:r>
      <w:r>
        <w:rPr>
          <w:rFonts w:ascii="Times New Roman" w:eastAsia="仿宋_GB2312" w:hAnsi="Times New Roman" w:cs="Times New Roman"/>
          <w:sz w:val="28"/>
          <w:szCs w:val="28"/>
        </w:rPr>
        <w:t>项通知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如</w:t>
      </w:r>
      <w:r>
        <w:rPr>
          <w:rFonts w:ascii="Times New Roman" w:eastAsia="仿宋_GB2312" w:hAnsi="Times New Roman" w:cs="Times New Roman"/>
          <w:sz w:val="28"/>
          <w:szCs w:val="28"/>
        </w:rPr>
        <w:t>下。</w:t>
      </w:r>
    </w:p>
    <w:p w:rsidR="001E0881" w:rsidRDefault="0069419B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一、</w:t>
      </w:r>
      <w:r>
        <w:rPr>
          <w:rFonts w:ascii="Times New Roman" w:eastAsia="仿宋_GB2312" w:hAnsi="Times New Roman" w:cs="Times New Roman"/>
          <w:color w:val="0000FF"/>
          <w:sz w:val="28"/>
          <w:szCs w:val="28"/>
        </w:rPr>
        <w:t>2020</w:t>
      </w:r>
      <w:r>
        <w:rPr>
          <w:rFonts w:ascii="Times New Roman" w:eastAsia="仿宋_GB2312" w:hAnsi="Times New Roman" w:cs="Times New Roman"/>
          <w:color w:val="0000FF"/>
          <w:sz w:val="28"/>
          <w:szCs w:val="28"/>
        </w:rPr>
        <w:t>年拟招生专业是指</w:t>
      </w:r>
      <w:r>
        <w:rPr>
          <w:rFonts w:ascii="Times New Roman" w:eastAsia="仿宋_GB2312" w:hAnsi="Times New Roman" w:cs="Times New Roman"/>
          <w:color w:val="0000FF"/>
          <w:sz w:val="28"/>
          <w:szCs w:val="28"/>
        </w:rPr>
        <w:t>2020</w:t>
      </w:r>
      <w:r>
        <w:rPr>
          <w:rFonts w:ascii="Times New Roman" w:eastAsia="仿宋_GB2312" w:hAnsi="Times New Roman" w:cs="Times New Roman"/>
          <w:color w:val="0000FF"/>
          <w:sz w:val="28"/>
          <w:szCs w:val="28"/>
        </w:rPr>
        <w:t>年填报、</w:t>
      </w:r>
      <w:r>
        <w:rPr>
          <w:rFonts w:ascii="Times New Roman" w:eastAsia="仿宋_GB2312" w:hAnsi="Times New Roman" w:cs="Times New Roman"/>
          <w:color w:val="0000FF"/>
          <w:sz w:val="28"/>
          <w:szCs w:val="28"/>
        </w:rPr>
        <w:t>2021</w:t>
      </w:r>
      <w:r>
        <w:rPr>
          <w:rFonts w:ascii="Times New Roman" w:eastAsia="仿宋_GB2312" w:hAnsi="Times New Roman" w:cs="Times New Roman"/>
          <w:color w:val="0000FF"/>
          <w:sz w:val="28"/>
          <w:szCs w:val="28"/>
        </w:rPr>
        <w:t>年注册学生学籍的专业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各二级学院须</w:t>
      </w:r>
      <w:r>
        <w:rPr>
          <w:rFonts w:ascii="Times New Roman" w:eastAsia="仿宋_GB2312" w:hAnsi="Times New Roman" w:cs="Times New Roman"/>
          <w:sz w:val="28"/>
          <w:szCs w:val="28"/>
        </w:rPr>
        <w:t>严格按照经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教育</w:t>
      </w:r>
      <w:r>
        <w:rPr>
          <w:rFonts w:ascii="Times New Roman" w:eastAsia="仿宋_GB2312" w:hAnsi="Times New Roman" w:cs="Times New Roman"/>
          <w:sz w:val="28"/>
          <w:szCs w:val="28"/>
        </w:rPr>
        <w:t>部核验的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本校</w:t>
      </w:r>
      <w:r>
        <w:rPr>
          <w:rFonts w:ascii="Times New Roman" w:eastAsia="仿宋_GB2312" w:hAnsi="Times New Roman" w:cs="Times New Roman"/>
          <w:sz w:val="28"/>
          <w:szCs w:val="28"/>
        </w:rPr>
        <w:t>高等学历继续教育招生专业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目录</w:t>
      </w:r>
      <w:r>
        <w:rPr>
          <w:rFonts w:ascii="Times New Roman" w:eastAsia="仿宋_GB2312" w:hAnsi="Times New Roman" w:cs="Times New Roman"/>
          <w:sz w:val="28"/>
          <w:szCs w:val="28"/>
        </w:rPr>
        <w:t>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教育</w:t>
      </w:r>
      <w:r>
        <w:rPr>
          <w:rFonts w:ascii="Times New Roman" w:eastAsia="仿宋_GB2312" w:hAnsi="Times New Roman" w:cs="Times New Roman"/>
          <w:sz w:val="28"/>
          <w:szCs w:val="28"/>
        </w:rPr>
        <w:t>部公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布</w:t>
      </w:r>
      <w:r>
        <w:rPr>
          <w:rFonts w:ascii="Times New Roman" w:eastAsia="仿宋_GB2312" w:hAnsi="Times New Roman" w:cs="Times New Roman"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高等学历继续教育招生专业备案结果，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</w:t>
      </w:r>
      <w:r>
        <w:rPr>
          <w:rFonts w:ascii="Times New Roman" w:eastAsia="仿宋_GB2312" w:hAnsi="Times New Roman" w:cs="Times New Roman"/>
          <w:sz w:val="28"/>
          <w:szCs w:val="28"/>
        </w:rPr>
        <w:t>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确</w:t>
      </w:r>
      <w:r>
        <w:rPr>
          <w:rFonts w:ascii="Times New Roman" w:eastAsia="仿宋_GB2312" w:hAnsi="Times New Roman" w:cs="Times New Roman"/>
          <w:sz w:val="28"/>
          <w:szCs w:val="28"/>
        </w:rPr>
        <w:t>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本学院</w:t>
      </w:r>
      <w:r>
        <w:rPr>
          <w:rFonts w:ascii="Times New Roman" w:eastAsia="仿宋_GB2312" w:hAnsi="Times New Roman" w:cs="Times New Roman"/>
          <w:sz w:val="28"/>
          <w:szCs w:val="28"/>
        </w:rPr>
        <w:t>2020</w:t>
      </w:r>
      <w:r>
        <w:rPr>
          <w:rFonts w:ascii="Times New Roman" w:eastAsia="仿宋_GB2312" w:hAnsi="Times New Roman" w:cs="Times New Roman"/>
          <w:sz w:val="28"/>
          <w:szCs w:val="28"/>
        </w:rPr>
        <w:t>年拟招生专业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名</w:t>
      </w:r>
      <w:r>
        <w:rPr>
          <w:rFonts w:ascii="Times New Roman" w:eastAsia="仿宋_GB2312" w:hAnsi="Times New Roman" w:cs="Times New Roman"/>
          <w:sz w:val="28"/>
          <w:szCs w:val="28"/>
        </w:rPr>
        <w:t>单，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并</w:t>
      </w:r>
      <w:r>
        <w:rPr>
          <w:rFonts w:ascii="Times New Roman" w:eastAsia="仿宋_GB2312" w:hAnsi="Times New Roman" w:cs="Times New Roman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>
        <w:rPr>
          <w:rFonts w:ascii="Times New Roman" w:eastAsia="仿宋_GB2312" w:hAnsi="Times New Roman" w:cs="Times New Roman"/>
          <w:sz w:val="28"/>
          <w:szCs w:val="28"/>
        </w:rPr>
        <w:t>日前报送继续教育学院。</w:t>
      </w:r>
    </w:p>
    <w:p w:rsidR="001E0881" w:rsidRDefault="0069419B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二、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高度重视</w:t>
      </w:r>
      <w:r>
        <w:rPr>
          <w:rFonts w:ascii="Times New Roman" w:eastAsia="仿宋_GB2312" w:hAnsi="Times New Roman" w:cs="Times New Roman"/>
          <w:sz w:val="28"/>
          <w:szCs w:val="28"/>
        </w:rPr>
        <w:t>专业内涵建设，遵循高等学历继续教育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规律</w:t>
      </w:r>
      <w:r>
        <w:rPr>
          <w:rFonts w:ascii="Times New Roman" w:eastAsia="仿宋_GB2312" w:hAnsi="Times New Roman" w:cs="Times New Roman"/>
          <w:sz w:val="28"/>
          <w:szCs w:val="28"/>
        </w:rPr>
        <w:t>和人才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培养</w:t>
      </w:r>
      <w:r>
        <w:rPr>
          <w:rFonts w:ascii="Times New Roman" w:eastAsia="仿宋_GB2312" w:hAnsi="Times New Roman" w:cs="Times New Roman"/>
          <w:sz w:val="28"/>
          <w:szCs w:val="28"/>
        </w:rPr>
        <w:t>规律，科学规范地制订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拟招生</w:t>
      </w:r>
      <w:r>
        <w:rPr>
          <w:rFonts w:ascii="Times New Roman" w:eastAsia="仿宋_GB2312" w:hAnsi="Times New Roman" w:cs="Times New Roman"/>
          <w:sz w:val="28"/>
          <w:szCs w:val="28"/>
        </w:rPr>
        <w:t>专业人才培养方案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人才培养方案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及其质量</w:t>
      </w:r>
      <w:r>
        <w:rPr>
          <w:rFonts w:ascii="Times New Roman" w:eastAsia="仿宋_GB2312" w:hAnsi="Times New Roman" w:cs="Times New Roman"/>
          <w:sz w:val="28"/>
          <w:szCs w:val="28"/>
        </w:rPr>
        <w:t>作为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各</w:t>
      </w:r>
      <w:r>
        <w:rPr>
          <w:rFonts w:ascii="Times New Roman" w:eastAsia="仿宋_GB2312" w:hAnsi="Times New Roman" w:cs="Times New Roman"/>
          <w:sz w:val="28"/>
          <w:szCs w:val="28"/>
        </w:rPr>
        <w:t>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拟</w:t>
      </w:r>
      <w:r>
        <w:rPr>
          <w:rFonts w:ascii="Times New Roman" w:eastAsia="仿宋_GB2312" w:hAnsi="Times New Roman" w:cs="Times New Roman"/>
          <w:sz w:val="28"/>
          <w:szCs w:val="28"/>
        </w:rPr>
        <w:t>招生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专业省级论证评议</w:t>
      </w:r>
      <w:r>
        <w:rPr>
          <w:rFonts w:ascii="Times New Roman" w:eastAsia="仿宋_GB2312" w:hAnsi="Times New Roman" w:cs="Times New Roman"/>
          <w:sz w:val="28"/>
          <w:szCs w:val="28"/>
        </w:rPr>
        <w:t>的重要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参考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E0881" w:rsidRDefault="0069419B">
      <w:pPr>
        <w:ind w:firstLineChars="200" w:firstLine="560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三、各二级学院申报的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年成教招生专业必须是</w:t>
      </w:r>
      <w:r>
        <w:rPr>
          <w:rFonts w:ascii="Times New Roman" w:eastAsia="仿宋_GB2312" w:hAnsi="Times New Roman" w:cs="Times New Roman"/>
          <w:color w:val="0000FF"/>
          <w:sz w:val="28"/>
          <w:szCs w:val="28"/>
        </w:rPr>
        <w:t>普通高校全日制已有专业且已经培养一届及以上毕业生</w:t>
      </w:r>
      <w:r>
        <w:rPr>
          <w:rFonts w:ascii="Times New Roman" w:eastAsia="仿宋_GB2312" w:hAnsi="Times New Roman" w:cs="Times New Roman"/>
          <w:sz w:val="28"/>
          <w:szCs w:val="28"/>
        </w:rPr>
        <w:t>（其中本科专业须获得本科学士学位授予权）。</w:t>
      </w:r>
    </w:p>
    <w:p w:rsidR="001E0881" w:rsidRDefault="0069419B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>
        <w:rPr>
          <w:rFonts w:ascii="Times New Roman" w:eastAsia="仿宋_GB2312" w:hAnsi="Times New Roman" w:cs="Times New Roman"/>
          <w:sz w:val="28"/>
          <w:szCs w:val="28"/>
        </w:rPr>
        <w:t>、教育部学信网上毕业生信息中各专业均不带方向，故招生专业不设方向，专业方向在人才培养方案和课程设置等文件中充分体现。</w:t>
      </w:r>
    </w:p>
    <w:p w:rsidR="001E0881" w:rsidRDefault="0069419B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五、各二级学院于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25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日之前将附件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8"/>
          <w:szCs w:val="28"/>
        </w:rPr>
        <w:t>《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8"/>
          <w:szCs w:val="28"/>
        </w:rPr>
        <w:t>年成教招生专业申报表》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及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b/>
          <w:bCs/>
          <w:color w:val="FF0000"/>
          <w:sz w:val="28"/>
          <w:szCs w:val="28"/>
        </w:rPr>
        <w:t>年申报专业（专升本、高起本）的人才培养方案</w:t>
      </w:r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（二学历和自考不需要）以电子稿形式，发送邮箱：</w:t>
      </w:r>
      <w:hyperlink r:id="rId6" w:history="1">
        <w:r>
          <w:rPr>
            <w:rStyle w:val="a4"/>
            <w:rFonts w:ascii="Times New Roman" w:eastAsia="仿宋_GB2312" w:hAnsi="Times New Roman" w:cs="Times New Roman" w:hint="eastAsia"/>
            <w:color w:val="0000FF"/>
            <w:sz w:val="28"/>
            <w:szCs w:val="28"/>
          </w:rPr>
          <w:t>51632026@qq.com</w:t>
        </w:r>
      </w:hyperlink>
      <w:r>
        <w:rPr>
          <w:rFonts w:ascii="Times New Roman" w:eastAsia="仿宋_GB2312" w:hAnsi="Times New Roman" w:cs="Times New Roman" w:hint="eastAsia"/>
          <w:color w:val="0000FF"/>
          <w:sz w:val="28"/>
          <w:szCs w:val="28"/>
        </w:rPr>
        <w:t>。</w:t>
      </w:r>
    </w:p>
    <w:p w:rsidR="001E0881" w:rsidRDefault="0069419B">
      <w:pPr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继续教育学院</w:t>
      </w:r>
    </w:p>
    <w:p w:rsidR="001E0881" w:rsidRDefault="0069419B">
      <w:pPr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:rsidR="001E0881" w:rsidRDefault="0069419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1E0881" w:rsidRDefault="0069419B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《</w:t>
      </w:r>
      <w:r>
        <w:rPr>
          <w:rFonts w:ascii="华文中宋" w:eastAsia="华文中宋" w:hAnsi="华文中宋" w:cs="Times New Roman" w:hint="eastAsia"/>
          <w:sz w:val="32"/>
          <w:szCs w:val="32"/>
        </w:rPr>
        <w:t>2020</w:t>
      </w:r>
      <w:r>
        <w:rPr>
          <w:rFonts w:ascii="华文中宋" w:eastAsia="华文中宋" w:hAnsi="华文中宋" w:cs="Times New Roman" w:hint="eastAsia"/>
          <w:sz w:val="32"/>
          <w:szCs w:val="32"/>
        </w:rPr>
        <w:t>年成教招生专业申报表》</w:t>
      </w:r>
    </w:p>
    <w:tbl>
      <w:tblPr>
        <w:tblW w:w="8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733"/>
        <w:gridCol w:w="1294"/>
        <w:gridCol w:w="1294"/>
        <w:gridCol w:w="1296"/>
      </w:tblGrid>
      <w:tr w:rsidR="001E0881" w:rsidTr="0069419B">
        <w:trPr>
          <w:trHeight w:val="59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694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694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694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专业类型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694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学习形式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694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计划招生数</w:t>
            </w:r>
          </w:p>
        </w:tc>
      </w:tr>
      <w:tr w:rsidR="001E0881" w:rsidTr="0069419B">
        <w:trPr>
          <w:trHeight w:val="59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0881" w:rsidTr="0069419B">
        <w:trPr>
          <w:trHeight w:val="59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0881" w:rsidTr="0069419B">
        <w:trPr>
          <w:trHeight w:val="59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0881" w:rsidTr="0069419B">
        <w:trPr>
          <w:trHeight w:val="61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881" w:rsidRDefault="001E08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E0881" w:rsidRDefault="0069419B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注意事项：</w:t>
      </w:r>
    </w:p>
    <w:p w:rsidR="001E0881" w:rsidRDefault="0069419B">
      <w:pPr>
        <w:rPr>
          <w:rFonts w:ascii="宋体" w:eastAsia="宋体" w:hAnsi="宋体" w:cs="宋体"/>
          <w:color w:val="00000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、专业名称：本学院已开设的全日制专业，且已有一届全日制毕业生</w:t>
      </w:r>
    </w:p>
    <w:p w:rsidR="001E0881" w:rsidRDefault="0069419B">
      <w:pPr>
        <w:rPr>
          <w:rFonts w:ascii="宋体" w:eastAsia="宋体" w:hAnsi="宋体" w:cs="宋体"/>
          <w:color w:val="00000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、专业类型：专升本、高起本、二学历、小自考</w:t>
      </w:r>
    </w:p>
    <w:p w:rsidR="001E0881" w:rsidRDefault="0069419B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、学习形式：业余、函授</w:t>
      </w:r>
    </w:p>
    <w:sectPr w:rsidR="001E088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F5"/>
    <w:rsid w:val="00016709"/>
    <w:rsid w:val="0015778B"/>
    <w:rsid w:val="001C1B42"/>
    <w:rsid w:val="001C6BDF"/>
    <w:rsid w:val="001E0881"/>
    <w:rsid w:val="00226436"/>
    <w:rsid w:val="0033446C"/>
    <w:rsid w:val="0052047D"/>
    <w:rsid w:val="00561241"/>
    <w:rsid w:val="00586F7D"/>
    <w:rsid w:val="005E2FBC"/>
    <w:rsid w:val="0069419B"/>
    <w:rsid w:val="006C14A5"/>
    <w:rsid w:val="006F0FC6"/>
    <w:rsid w:val="0070533F"/>
    <w:rsid w:val="00711D3A"/>
    <w:rsid w:val="00780488"/>
    <w:rsid w:val="00782023"/>
    <w:rsid w:val="007B3AF5"/>
    <w:rsid w:val="008059D1"/>
    <w:rsid w:val="008324D3"/>
    <w:rsid w:val="009D78C9"/>
    <w:rsid w:val="009F728F"/>
    <w:rsid w:val="00A235B1"/>
    <w:rsid w:val="00A25DC8"/>
    <w:rsid w:val="00A57215"/>
    <w:rsid w:val="00A61467"/>
    <w:rsid w:val="00B026F4"/>
    <w:rsid w:val="00B21A2A"/>
    <w:rsid w:val="00B37344"/>
    <w:rsid w:val="00B83F9C"/>
    <w:rsid w:val="00C50F23"/>
    <w:rsid w:val="00C8001A"/>
    <w:rsid w:val="00C93D4A"/>
    <w:rsid w:val="00CA3938"/>
    <w:rsid w:val="00CF6901"/>
    <w:rsid w:val="00D46FF6"/>
    <w:rsid w:val="00DC3A54"/>
    <w:rsid w:val="00E021E8"/>
    <w:rsid w:val="00F26D35"/>
    <w:rsid w:val="00F61CBC"/>
    <w:rsid w:val="09443F65"/>
    <w:rsid w:val="1EE74428"/>
    <w:rsid w:val="510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1632026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顾建华</dc:creator>
  <cp:lastModifiedBy>顾建华</cp:lastModifiedBy>
  <cp:revision>4</cp:revision>
  <dcterms:created xsi:type="dcterms:W3CDTF">2020-03-19T07:36:00Z</dcterms:created>
  <dcterms:modified xsi:type="dcterms:W3CDTF">2020-03-19T08:09:00Z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