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大标宋简体" w:hAnsi="方正大标宋简体" w:eastAsia="方正大标宋简体"/>
          <w:b/>
          <w:bCs/>
          <w:sz w:val="36"/>
          <w:szCs w:val="36"/>
          <w:lang w:eastAsia="zh-Hans"/>
        </w:rPr>
      </w:pPr>
      <w:r>
        <w:rPr>
          <w:rFonts w:hint="eastAsia" w:ascii="方正小标宋_GBK" w:hAnsi="宋体-18030" w:eastAsia="方正小标宋_GBK" w:cs="宋体-18030"/>
          <w:bCs/>
          <w:sz w:val="36"/>
          <w:szCs w:val="36"/>
        </w:rPr>
        <w:t>退役士兵申报免试入学须知</w:t>
      </w:r>
    </w:p>
    <w:p>
      <w:pPr>
        <w:widowControl/>
        <w:spacing w:line="360" w:lineRule="auto"/>
        <w:ind w:firstLine="480" w:firstLineChars="200"/>
        <w:rPr>
          <w:rFonts w:ascii="黑体" w:hAnsi="黑体" w:eastAsia="黑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一</w:t>
      </w:r>
      <w:r>
        <w:rPr>
          <w:rFonts w:ascii="黑体" w:hAnsi="黑体" w:eastAsia="黑体" w:cs="宋体"/>
          <w:kern w:val="0"/>
          <w:sz w:val="24"/>
          <w:szCs w:val="24"/>
        </w:rPr>
        <w:t>、报名时间和流程</w:t>
      </w:r>
      <w:r>
        <w:rPr>
          <w:rFonts w:hint="eastAsia" w:ascii="黑体" w:hAnsi="黑体" w:eastAsia="黑体" w:cs="宋体"/>
          <w:kern w:val="0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ascii="宋体" w:hAnsi="宋体"/>
          <w:snapToGrid w:val="0"/>
          <w:kern w:val="0"/>
          <w:sz w:val="24"/>
          <w:szCs w:val="24"/>
        </w:rPr>
        <w:t>1.报名时间</w:t>
      </w:r>
    </w:p>
    <w:p>
      <w:pPr>
        <w:spacing w:line="360" w:lineRule="auto"/>
        <w:ind w:firstLine="480" w:firstLineChars="200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ascii="宋体" w:hAnsi="宋体"/>
          <w:snapToGrid w:val="0"/>
          <w:kern w:val="0"/>
          <w:sz w:val="24"/>
          <w:szCs w:val="24"/>
        </w:rPr>
        <w:t>11月1日-11月4日网上报名</w:t>
      </w:r>
      <w:r>
        <w:rPr>
          <w:rFonts w:hint="eastAsia" w:ascii="宋体" w:hAnsi="宋体"/>
          <w:snapToGrid w:val="0"/>
          <w:kern w:val="0"/>
          <w:sz w:val="24"/>
          <w:szCs w:val="24"/>
          <w:lang w:eastAsia="zh-Hans"/>
        </w:rPr>
        <w:t>、网上上传相关证明材料审核及缴费</w:t>
      </w:r>
      <w:r>
        <w:rPr>
          <w:rFonts w:ascii="宋体" w:hAnsi="宋体"/>
          <w:snapToGrid w:val="0"/>
          <w:kern w:val="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ascii="宋体" w:hAnsi="宋体"/>
          <w:snapToGrid w:val="0"/>
          <w:kern w:val="0"/>
          <w:sz w:val="24"/>
          <w:szCs w:val="24"/>
        </w:rPr>
        <w:t>2.报名流程</w:t>
      </w:r>
    </w:p>
    <w:p>
      <w:pPr>
        <w:spacing w:line="360" w:lineRule="auto"/>
        <w:ind w:firstLine="432" w:firstLineChars="200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hint="eastAsia" w:ascii="宋体" w:hAnsi="宋体"/>
          <w:snapToGrid w:val="0"/>
          <w:spacing w:val="-12"/>
          <w:kern w:val="0"/>
          <w:sz w:val="24"/>
          <w:szCs w:val="24"/>
        </w:rPr>
        <w:t>（</w:t>
      </w:r>
      <w:r>
        <w:rPr>
          <w:rFonts w:ascii="宋体" w:hAnsi="宋体"/>
          <w:snapToGrid w:val="0"/>
          <w:spacing w:val="-12"/>
          <w:kern w:val="0"/>
          <w:sz w:val="24"/>
          <w:szCs w:val="24"/>
        </w:rPr>
        <w:t>1）网上报名。退役士兵登录江苏省教育考试院网站（www.jseea.cn），</w:t>
      </w:r>
      <w:r>
        <w:rPr>
          <w:rFonts w:hint="eastAsia" w:ascii="宋体" w:hAnsi="宋体"/>
          <w:snapToGrid w:val="0"/>
          <w:spacing w:val="-12"/>
          <w:kern w:val="0"/>
          <w:sz w:val="24"/>
          <w:szCs w:val="24"/>
        </w:rPr>
        <w:t>进行</w:t>
      </w:r>
      <w:r>
        <w:rPr>
          <w:rFonts w:ascii="宋体" w:hAnsi="宋体"/>
          <w:snapToGrid w:val="0"/>
          <w:spacing w:val="-12"/>
          <w:kern w:val="0"/>
          <w:sz w:val="24"/>
          <w:szCs w:val="24"/>
        </w:rPr>
        <w:t>网上报名</w:t>
      </w:r>
      <w:r>
        <w:rPr>
          <w:rFonts w:hint="eastAsia" w:ascii="宋体" w:hAnsi="宋体"/>
          <w:snapToGrid w:val="0"/>
          <w:spacing w:val="-12"/>
          <w:kern w:val="0"/>
          <w:sz w:val="24"/>
          <w:szCs w:val="24"/>
          <w:lang w:eastAsia="zh-Hans"/>
        </w:rPr>
        <w:t>，</w:t>
      </w:r>
      <w:r>
        <w:rPr>
          <w:rFonts w:ascii="宋体" w:hAnsi="宋体"/>
          <w:kern w:val="0"/>
          <w:sz w:val="24"/>
          <w:szCs w:val="24"/>
        </w:rPr>
        <w:t>网上报名</w:t>
      </w:r>
      <w:r>
        <w:rPr>
          <w:rFonts w:hint="eastAsia" w:ascii="宋体" w:hAnsi="宋体"/>
          <w:kern w:val="0"/>
          <w:sz w:val="24"/>
          <w:szCs w:val="24"/>
          <w:lang w:eastAsia="zh-Hans"/>
        </w:rPr>
        <w:t>时</w:t>
      </w:r>
      <w:r>
        <w:rPr>
          <w:rFonts w:ascii="宋体" w:hAnsi="宋体"/>
          <w:kern w:val="0"/>
          <w:sz w:val="24"/>
          <w:szCs w:val="24"/>
        </w:rPr>
        <w:t>，</w:t>
      </w:r>
      <w:r>
        <w:rPr>
          <w:rFonts w:hint="eastAsia" w:ascii="宋体" w:hAnsi="宋体"/>
          <w:kern w:val="0"/>
          <w:sz w:val="24"/>
          <w:szCs w:val="24"/>
        </w:rPr>
        <w:t>须</w:t>
      </w:r>
      <w:r>
        <w:rPr>
          <w:rFonts w:hint="eastAsia" w:ascii="宋体" w:hAnsi="宋体"/>
          <w:kern w:val="0"/>
          <w:sz w:val="24"/>
          <w:szCs w:val="24"/>
          <w:lang w:eastAsia="zh-Hans"/>
        </w:rPr>
        <w:t>选择</w:t>
      </w:r>
      <w:r>
        <w:rPr>
          <w:rFonts w:ascii="宋体" w:hAnsi="宋体"/>
          <w:kern w:val="0"/>
          <w:sz w:val="24"/>
          <w:szCs w:val="24"/>
        </w:rPr>
        <w:t>本人所在安置地或工作地的</w:t>
      </w:r>
      <w:r>
        <w:rPr>
          <w:rFonts w:hint="eastAsia" w:ascii="宋体" w:hAnsi="宋体"/>
          <w:kern w:val="0"/>
          <w:sz w:val="24"/>
          <w:szCs w:val="24"/>
        </w:rPr>
        <w:t>报名</w:t>
      </w:r>
      <w:r>
        <w:rPr>
          <w:rFonts w:ascii="宋体" w:hAnsi="宋体"/>
          <w:snapToGrid w:val="0"/>
          <w:kern w:val="0"/>
          <w:sz w:val="24"/>
          <w:szCs w:val="24"/>
        </w:rPr>
        <w:t>点</w:t>
      </w:r>
      <w:r>
        <w:rPr>
          <w:rFonts w:hint="eastAsia" w:ascii="宋体" w:hAnsi="宋体"/>
          <w:snapToGrid w:val="0"/>
          <w:kern w:val="0"/>
          <w:sz w:val="24"/>
          <w:szCs w:val="24"/>
          <w:lang w:eastAsia="zh-Hans"/>
        </w:rPr>
        <w:t>进行报名</w:t>
      </w:r>
      <w:r>
        <w:rPr>
          <w:rFonts w:hint="eastAsia" w:ascii="宋体" w:hAnsi="宋体"/>
          <w:snapToGrid w:val="0"/>
          <w:spacing w:val="-12"/>
          <w:kern w:val="0"/>
          <w:sz w:val="24"/>
          <w:szCs w:val="24"/>
          <w:lang w:eastAsia="zh-Hans"/>
        </w:rPr>
        <w:t>。</w:t>
      </w:r>
    </w:p>
    <w:p>
      <w:pPr>
        <w:spacing w:line="360" w:lineRule="auto"/>
        <w:ind w:firstLine="424" w:firstLineChars="177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ascii="宋体" w:hAnsi="宋体"/>
          <w:snapToGrid w:val="0"/>
          <w:kern w:val="0"/>
          <w:sz w:val="24"/>
          <w:szCs w:val="24"/>
        </w:rPr>
        <w:t>（2</w:t>
      </w:r>
      <w:r>
        <w:rPr>
          <w:rFonts w:hint="eastAsia" w:ascii="宋体" w:hAnsi="宋体"/>
          <w:snapToGrid w:val="0"/>
          <w:kern w:val="0"/>
          <w:sz w:val="24"/>
          <w:szCs w:val="24"/>
        </w:rPr>
        <w:t>）资格审核。</w:t>
      </w:r>
      <w:r>
        <w:rPr>
          <w:rFonts w:hint="eastAsia" w:ascii="宋体" w:hAnsi="宋体"/>
          <w:snapToGrid w:val="0"/>
          <w:kern w:val="0"/>
          <w:sz w:val="24"/>
          <w:szCs w:val="24"/>
          <w:lang w:eastAsia="zh-Hans"/>
        </w:rPr>
        <w:t>网上报名后，考生须上传相关材料进行网上</w:t>
      </w:r>
      <w:r>
        <w:rPr>
          <w:rFonts w:hint="eastAsia" w:ascii="宋体" w:hAnsi="宋体"/>
          <w:snapToGrid w:val="0"/>
          <w:kern w:val="0"/>
          <w:sz w:val="24"/>
          <w:szCs w:val="24"/>
        </w:rPr>
        <w:t>资格审核。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snapToGrid w:val="0"/>
          <w:kern w:val="0"/>
          <w:sz w:val="24"/>
          <w:szCs w:val="24"/>
        </w:rPr>
        <w:t>资格审核时</w:t>
      </w:r>
      <w:r>
        <w:rPr>
          <w:rFonts w:hint="eastAsia" w:ascii="宋体" w:hAnsi="宋体"/>
          <w:snapToGrid w:val="0"/>
          <w:kern w:val="0"/>
          <w:sz w:val="24"/>
          <w:szCs w:val="24"/>
          <w:lang w:eastAsia="zh-Hans"/>
        </w:rPr>
        <w:t>安置地在</w:t>
      </w:r>
      <w:r>
        <w:rPr>
          <w:rFonts w:hint="eastAsia" w:ascii="宋体" w:hAnsi="宋体"/>
          <w:snapToGrid w:val="0"/>
          <w:kern w:val="0"/>
          <w:sz w:val="24"/>
          <w:szCs w:val="24"/>
        </w:rPr>
        <w:t>我省</w:t>
      </w:r>
      <w:r>
        <w:rPr>
          <w:rFonts w:hint="eastAsia" w:ascii="宋体" w:hAnsi="宋体"/>
          <w:snapToGrid w:val="0"/>
          <w:kern w:val="0"/>
          <w:sz w:val="24"/>
          <w:szCs w:val="24"/>
          <w:lang w:eastAsia="zh-Hans"/>
        </w:rPr>
        <w:t>的</w:t>
      </w:r>
      <w:r>
        <w:rPr>
          <w:rFonts w:hint="eastAsia" w:ascii="宋体" w:hAnsi="宋体"/>
          <w:snapToGrid w:val="0"/>
          <w:kern w:val="0"/>
          <w:sz w:val="24"/>
          <w:szCs w:val="24"/>
        </w:rPr>
        <w:t>退役士兵，须上传</w:t>
      </w:r>
      <w:r>
        <w:rPr>
          <w:rFonts w:hint="eastAsia" w:ascii="宋体" w:hAnsi="宋体"/>
          <w:snapToGrid w:val="0"/>
          <w:kern w:val="0"/>
          <w:sz w:val="24"/>
          <w:szCs w:val="24"/>
          <w:lang w:eastAsia="zh-Hans"/>
        </w:rPr>
        <w:t>士兵退出现役证</w:t>
      </w:r>
      <w:r>
        <w:rPr>
          <w:rFonts w:hint="eastAsia" w:ascii="宋体" w:hAnsi="宋体"/>
          <w:snapToGrid w:val="0"/>
          <w:kern w:val="0"/>
          <w:sz w:val="24"/>
          <w:szCs w:val="24"/>
        </w:rPr>
        <w:t>。现在我省工作和生活但安置地在省外的退役士兵，还须上传安置地退役军人事务部门出具的退役</w:t>
      </w:r>
      <w:r>
        <w:rPr>
          <w:rFonts w:hint="eastAsia" w:ascii="宋体" w:hAnsi="宋体"/>
          <w:snapToGrid w:val="0"/>
          <w:kern w:val="0"/>
          <w:sz w:val="24"/>
          <w:szCs w:val="24"/>
          <w:lang w:eastAsia="zh-Hans"/>
        </w:rPr>
        <w:t>（安置）</w:t>
      </w:r>
      <w:r>
        <w:rPr>
          <w:rFonts w:hint="eastAsia" w:ascii="宋体" w:hAnsi="宋体"/>
          <w:snapToGrid w:val="0"/>
          <w:kern w:val="0"/>
          <w:sz w:val="24"/>
          <w:szCs w:val="24"/>
        </w:rPr>
        <w:t>证明</w:t>
      </w:r>
      <w:r>
        <w:rPr>
          <w:rFonts w:hint="eastAsia" w:ascii="宋体" w:hAnsi="宋体"/>
          <w:snapToGrid w:val="0"/>
          <w:kern w:val="0"/>
          <w:sz w:val="24"/>
          <w:szCs w:val="24"/>
          <w:lang w:eastAsia="zh-Hans"/>
        </w:rPr>
        <w:t>。</w:t>
      </w:r>
      <w:r>
        <w:rPr>
          <w:rFonts w:ascii="宋体" w:hAnsi="宋体"/>
          <w:snapToGrid w:val="0"/>
          <w:kern w:val="0"/>
          <w:sz w:val="24"/>
          <w:szCs w:val="24"/>
        </w:rPr>
        <w:t>申报专科起点升本科学历教育的</w:t>
      </w:r>
      <w:r>
        <w:rPr>
          <w:rFonts w:hint="eastAsia" w:ascii="宋体" w:hAnsi="宋体"/>
          <w:snapToGrid w:val="0"/>
          <w:kern w:val="0"/>
          <w:sz w:val="24"/>
          <w:szCs w:val="24"/>
        </w:rPr>
        <w:t>，若网上学历审核未通过，还</w:t>
      </w:r>
      <w:r>
        <w:rPr>
          <w:rFonts w:ascii="宋体" w:hAnsi="宋体"/>
          <w:kern w:val="0"/>
          <w:sz w:val="24"/>
          <w:szCs w:val="24"/>
        </w:rPr>
        <w:t>须</w:t>
      </w:r>
      <w:r>
        <w:rPr>
          <w:rFonts w:hint="eastAsia" w:ascii="宋体" w:hAnsi="宋体"/>
          <w:kern w:val="0"/>
          <w:sz w:val="24"/>
          <w:szCs w:val="24"/>
          <w:lang w:eastAsia="zh-Hans"/>
        </w:rPr>
        <w:t>上传</w:t>
      </w:r>
      <w:r>
        <w:rPr>
          <w:rFonts w:ascii="宋体" w:hAnsi="宋体"/>
          <w:kern w:val="0"/>
          <w:sz w:val="24"/>
          <w:szCs w:val="24"/>
        </w:rPr>
        <w:t>专科毕业证书原件及《教育部学历证书电子注册备案表》</w:t>
      </w:r>
      <w:r>
        <w:rPr>
          <w:rFonts w:ascii="宋体" w:hAnsi="宋体"/>
          <w:snapToGrid w:val="0"/>
          <w:kern w:val="0"/>
          <w:sz w:val="24"/>
          <w:szCs w:val="24"/>
        </w:rPr>
        <w:t>（可登录中国高等教育学生信息网查询打印，网址：</w:t>
      </w:r>
      <w:r>
        <w:fldChar w:fldCharType="begin"/>
      </w:r>
      <w:r>
        <w:instrText xml:space="preserve"> HYPERLINK "http://www.chsi.com.cn/）" </w:instrText>
      </w:r>
      <w:r>
        <w:fldChar w:fldCharType="separate"/>
      </w:r>
      <w:r>
        <w:rPr>
          <w:rStyle w:val="5"/>
          <w:rFonts w:ascii="宋体" w:hAnsi="宋体"/>
          <w:color w:val="auto"/>
          <w:kern w:val="0"/>
          <w:sz w:val="24"/>
          <w:szCs w:val="24"/>
        </w:rPr>
        <w:t>www.chsi.com.cn）</w:t>
      </w:r>
      <w:r>
        <w:rPr>
          <w:rStyle w:val="5"/>
          <w:rFonts w:ascii="宋体" w:hAnsi="宋体"/>
          <w:color w:val="auto"/>
          <w:kern w:val="0"/>
          <w:sz w:val="24"/>
          <w:szCs w:val="24"/>
        </w:rPr>
        <w:fldChar w:fldCharType="end"/>
      </w:r>
      <w:r>
        <w:rPr>
          <w:rFonts w:ascii="宋体" w:hAnsi="宋体"/>
          <w:kern w:val="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hint="eastAsia" w:ascii="宋体" w:hAnsi="宋体"/>
          <w:snapToGrid w:val="0"/>
          <w:kern w:val="0"/>
          <w:sz w:val="24"/>
          <w:szCs w:val="24"/>
          <w:lang w:eastAsia="zh-Hans"/>
        </w:rPr>
        <w:t>网上</w:t>
      </w:r>
      <w:r>
        <w:rPr>
          <w:rFonts w:hint="eastAsia" w:ascii="宋体" w:hAnsi="宋体"/>
          <w:snapToGrid w:val="0"/>
          <w:kern w:val="0"/>
          <w:sz w:val="24"/>
          <w:szCs w:val="24"/>
        </w:rPr>
        <w:t>资格审核通过后</w:t>
      </w:r>
      <w:r>
        <w:rPr>
          <w:rFonts w:ascii="宋体" w:hAnsi="宋体"/>
          <w:snapToGrid w:val="0"/>
          <w:kern w:val="0"/>
          <w:sz w:val="24"/>
          <w:szCs w:val="24"/>
        </w:rPr>
        <w:t>，11月5日前在网上缴纳报名考试费，既完成报名。</w:t>
      </w:r>
    </w:p>
    <w:p>
      <w:pPr>
        <w:widowControl/>
        <w:spacing w:line="360" w:lineRule="auto"/>
        <w:ind w:firstLine="480" w:firstLineChars="200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二</w:t>
      </w:r>
      <w:r>
        <w:rPr>
          <w:rFonts w:ascii="黑体" w:hAnsi="黑体" w:eastAsia="黑体" w:cs="宋体"/>
          <w:kern w:val="0"/>
          <w:sz w:val="24"/>
          <w:szCs w:val="24"/>
        </w:rPr>
        <w:t>、</w:t>
      </w:r>
      <w:r>
        <w:rPr>
          <w:rFonts w:hint="eastAsia" w:ascii="黑体" w:hAnsi="黑体" w:eastAsia="黑体" w:cs="宋体"/>
          <w:kern w:val="0"/>
          <w:sz w:val="24"/>
          <w:szCs w:val="24"/>
        </w:rPr>
        <w:t>申报</w:t>
      </w:r>
      <w:r>
        <w:rPr>
          <w:rFonts w:ascii="黑体" w:hAnsi="黑体" w:eastAsia="黑体" w:cs="宋体"/>
          <w:kern w:val="0"/>
          <w:sz w:val="24"/>
          <w:szCs w:val="24"/>
        </w:rPr>
        <w:t>院校</w:t>
      </w:r>
      <w:r>
        <w:rPr>
          <w:rFonts w:hint="eastAsia" w:ascii="黑体" w:hAnsi="黑体" w:eastAsia="黑体" w:cs="宋体"/>
          <w:kern w:val="0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 w:cs="仿宋_GB2312"/>
          <w:snapToGrid w:val="0"/>
          <w:kern w:val="0"/>
          <w:sz w:val="24"/>
          <w:szCs w:val="24"/>
        </w:rPr>
      </w:pPr>
      <w:r>
        <w:rPr>
          <w:rFonts w:hint="eastAsia" w:ascii="宋体" w:hAnsi="宋体" w:cs="仿宋_GB2312"/>
          <w:snapToGrid w:val="0"/>
          <w:kern w:val="0"/>
          <w:sz w:val="24"/>
          <w:szCs w:val="24"/>
        </w:rPr>
        <w:t>申报专科或本科院校</w:t>
      </w:r>
      <w:r>
        <w:rPr>
          <w:rFonts w:hint="eastAsia" w:ascii="宋体" w:hAnsi="宋体" w:cs="仿宋_GB2312"/>
          <w:snapToGrid w:val="0"/>
          <w:kern w:val="0"/>
          <w:sz w:val="24"/>
          <w:szCs w:val="24"/>
          <w:lang w:eastAsia="zh-Hans"/>
        </w:rPr>
        <w:t>仅</w:t>
      </w:r>
      <w:r>
        <w:rPr>
          <w:rFonts w:hint="eastAsia" w:ascii="宋体" w:hAnsi="宋体" w:cs="仿宋_GB2312"/>
          <w:snapToGrid w:val="0"/>
          <w:kern w:val="0"/>
          <w:sz w:val="24"/>
          <w:szCs w:val="24"/>
        </w:rPr>
        <w:t>可分别在指定的</w:t>
      </w:r>
      <w:r>
        <w:rPr>
          <w:rFonts w:hint="eastAsia" w:ascii="宋体" w:hAnsi="宋体" w:cs="仿宋_GB2312"/>
          <w:snapToGrid w:val="0"/>
          <w:kern w:val="0"/>
          <w:sz w:val="24"/>
          <w:szCs w:val="24"/>
          <w:lang w:eastAsia="zh-Hans"/>
        </w:rPr>
        <w:t>具备接收条件的</w:t>
      </w:r>
      <w:r>
        <w:rPr>
          <w:rFonts w:ascii="宋体" w:hAnsi="宋体" w:cs="仿宋_GB2312"/>
          <w:snapToGrid w:val="0"/>
          <w:kern w:val="0"/>
          <w:sz w:val="24"/>
          <w:szCs w:val="24"/>
          <w:lang w:eastAsia="zh-Hans"/>
        </w:rPr>
        <w:t>4</w:t>
      </w:r>
      <w:r>
        <w:rPr>
          <w:rFonts w:hint="eastAsia" w:ascii="宋体" w:hAnsi="宋体" w:cs="仿宋_GB2312"/>
          <w:snapToGrid w:val="0"/>
          <w:kern w:val="0"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cs="仿宋_GB2312"/>
          <w:snapToGrid w:val="0"/>
          <w:kern w:val="0"/>
          <w:sz w:val="24"/>
          <w:szCs w:val="24"/>
        </w:rPr>
        <w:t>所成人高校中选择，进行志愿填报。被指定的成人高校录取，经费资助按省退役军人事务厅的相关文件执行。</w:t>
      </w:r>
    </w:p>
    <w:p>
      <w:pPr>
        <w:spacing w:line="360" w:lineRule="exact"/>
        <w:ind w:firstLine="480" w:firstLineChars="200"/>
        <w:rPr>
          <w:rFonts w:ascii="宋体" w:hAnsi="宋体" w:cs="仿宋_GB2312"/>
          <w:snapToGrid w:val="0"/>
          <w:kern w:val="0"/>
          <w:sz w:val="24"/>
        </w:rPr>
      </w:pPr>
    </w:p>
    <w:p>
      <w:pPr>
        <w:widowControl/>
        <w:jc w:val="left"/>
        <w:rPr>
          <w:rFonts w:ascii="方正小标宋简体" w:hAnsi="宋体-18030" w:eastAsia="方正小标宋简体" w:cs="宋体-18030"/>
          <w:bCs/>
          <w:sz w:val="36"/>
          <w:szCs w:val="36"/>
        </w:rPr>
      </w:pPr>
    </w:p>
    <w:p>
      <w:pPr>
        <w:widowControl/>
        <w:jc w:val="left"/>
        <w:rPr>
          <w:rFonts w:ascii="方正小标宋简体" w:hAnsi="宋体-18030" w:eastAsia="方正小标宋简体" w:cs="宋体-18030"/>
          <w:bCs/>
          <w:sz w:val="36"/>
          <w:szCs w:val="36"/>
        </w:rPr>
      </w:pPr>
    </w:p>
    <w:p>
      <w:pPr>
        <w:widowControl/>
        <w:jc w:val="left"/>
        <w:rPr>
          <w:rFonts w:ascii="方正小标宋简体" w:hAnsi="宋体-18030" w:eastAsia="方正小标宋简体" w:cs="宋体-18030"/>
          <w:bCs/>
          <w:sz w:val="36"/>
          <w:szCs w:val="36"/>
        </w:rPr>
      </w:pPr>
    </w:p>
    <w:p>
      <w:pPr>
        <w:widowControl/>
        <w:jc w:val="left"/>
        <w:rPr>
          <w:rFonts w:ascii="方正小标宋简体" w:hAnsi="宋体-18030" w:eastAsia="方正小标宋简体" w:cs="宋体-18030"/>
          <w:bCs/>
          <w:sz w:val="36"/>
          <w:szCs w:val="36"/>
        </w:rPr>
      </w:pPr>
    </w:p>
    <w:p>
      <w:pPr>
        <w:widowControl/>
        <w:jc w:val="left"/>
        <w:rPr>
          <w:rFonts w:ascii="方正小标宋简体" w:hAnsi="宋体-18030" w:eastAsia="方正小标宋简体" w:cs="宋体-18030"/>
          <w:bCs/>
          <w:sz w:val="36"/>
          <w:szCs w:val="36"/>
        </w:rPr>
      </w:pPr>
    </w:p>
    <w:p>
      <w:pPr>
        <w:widowControl/>
        <w:jc w:val="left"/>
        <w:rPr>
          <w:rFonts w:ascii="方正小标宋简体" w:hAnsi="宋体-18030" w:eastAsia="方正小标宋简体" w:cs="宋体-18030"/>
          <w:bCs/>
          <w:sz w:val="36"/>
          <w:szCs w:val="36"/>
        </w:rPr>
      </w:pPr>
    </w:p>
    <w:p>
      <w:pPr>
        <w:spacing w:line="400" w:lineRule="exact"/>
        <w:rPr>
          <w:rFonts w:ascii="方正小标宋简体" w:hAnsi="宋体-18030" w:eastAsia="方正小标宋简体" w:cs="宋体-18030"/>
          <w:bCs/>
          <w:sz w:val="36"/>
          <w:szCs w:val="36"/>
        </w:rPr>
      </w:pPr>
    </w:p>
    <w:p>
      <w:pPr>
        <w:spacing w:line="400" w:lineRule="exact"/>
        <w:jc w:val="both"/>
        <w:rPr>
          <w:rFonts w:ascii="方正小标宋_GBK" w:hAnsi="宋体-18030" w:eastAsia="方正小标宋_GBK" w:cs="宋体-18030"/>
          <w:bCs/>
          <w:sz w:val="36"/>
          <w:szCs w:val="36"/>
        </w:rPr>
      </w:pPr>
    </w:p>
    <w:p>
      <w:pPr>
        <w:spacing w:line="400" w:lineRule="exact"/>
        <w:jc w:val="center"/>
        <w:rPr>
          <w:rFonts w:ascii="方正小标宋_GBK" w:hAnsi="宋体-18030" w:eastAsia="方正小标宋_GBK" w:cs="宋体-18030"/>
          <w:bCs/>
          <w:sz w:val="36"/>
          <w:szCs w:val="36"/>
        </w:rPr>
      </w:pPr>
      <w:r>
        <w:rPr>
          <w:rFonts w:hint="eastAsia" w:ascii="方正小标宋_GBK" w:hAnsi="宋体-18030" w:eastAsia="方正小标宋_GBK" w:cs="宋体-18030"/>
          <w:bCs/>
          <w:sz w:val="36"/>
          <w:szCs w:val="36"/>
        </w:rPr>
        <w:t>江苏省退役士兵免试录取成人高校名单</w:t>
      </w:r>
    </w:p>
    <w:p>
      <w:pPr>
        <w:spacing w:line="400" w:lineRule="exact"/>
        <w:jc w:val="center"/>
        <w:rPr>
          <w:rFonts w:ascii="方正小标宋_GBK" w:hAnsi="宋体-18030" w:eastAsia="方正小标宋_GBK" w:cs="宋体-18030"/>
          <w:bCs/>
          <w:sz w:val="40"/>
          <w:szCs w:val="40"/>
        </w:rPr>
      </w:pP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3930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地区</w:t>
            </w:r>
          </w:p>
        </w:tc>
        <w:tc>
          <w:tcPr>
            <w:tcW w:w="753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招生院校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39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专科招生院校</w:t>
            </w:r>
          </w:p>
        </w:tc>
        <w:tc>
          <w:tcPr>
            <w:tcW w:w="36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本科招生院校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  <w:jc w:val="center"/>
        </w:trPr>
        <w:tc>
          <w:tcPr>
            <w:tcW w:w="174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南京</w:t>
            </w:r>
          </w:p>
        </w:tc>
        <w:tc>
          <w:tcPr>
            <w:tcW w:w="3930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南京交通职业技术学院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南京机电职业技术学院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江苏经贸职业技术学院</w:t>
            </w:r>
          </w:p>
        </w:tc>
        <w:tc>
          <w:tcPr>
            <w:tcW w:w="3607" w:type="dxa"/>
            <w:vMerge w:val="restart"/>
            <w:tcMar>
              <w:left w:w="284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南京林业大学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南京晓庄学院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金陵科技学院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江苏警官学院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中国矿业大学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江苏师范大学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徐州工程学院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常州大学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常州工学院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苏州大学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苏州科技大学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常熟理工学院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南通大学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江苏海洋大学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淮阴工学院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淮阴师范学院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盐城师范学院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盐城工学院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扬州大学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江苏大学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江苏科技大学</w:t>
            </w:r>
          </w:p>
          <w:p>
            <w:pPr>
              <w:spacing w:line="36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宿迁学院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174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无锡</w:t>
            </w:r>
          </w:p>
        </w:tc>
        <w:tc>
          <w:tcPr>
            <w:tcW w:w="3930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江苏信息职业技术学院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无锡科技职业学院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无锡商业职业技术学院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无锡职业技术学院</w:t>
            </w:r>
          </w:p>
        </w:tc>
        <w:tc>
          <w:tcPr>
            <w:tcW w:w="360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徐州</w:t>
            </w:r>
          </w:p>
        </w:tc>
        <w:tc>
          <w:tcPr>
            <w:tcW w:w="3930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江苏建筑职业技术学院</w:t>
            </w:r>
          </w:p>
          <w:p>
            <w:pPr>
              <w:widowControl/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徐州工业职业技术学院</w:t>
            </w:r>
          </w:p>
        </w:tc>
        <w:tc>
          <w:tcPr>
            <w:tcW w:w="360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常州</w:t>
            </w:r>
          </w:p>
        </w:tc>
        <w:tc>
          <w:tcPr>
            <w:tcW w:w="3930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常州机电职业技术学院</w:t>
            </w:r>
          </w:p>
          <w:p>
            <w:pPr>
              <w:widowControl/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常州工程职业技术学院</w:t>
            </w:r>
          </w:p>
          <w:p>
            <w:pPr>
              <w:widowControl/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江苏城乡建设职业学院</w:t>
            </w:r>
          </w:p>
        </w:tc>
        <w:tc>
          <w:tcPr>
            <w:tcW w:w="360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苏州</w:t>
            </w:r>
          </w:p>
        </w:tc>
        <w:tc>
          <w:tcPr>
            <w:tcW w:w="3930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苏州农业职业技术学院</w:t>
            </w:r>
          </w:p>
          <w:p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苏州市职业大学</w:t>
            </w:r>
          </w:p>
        </w:tc>
        <w:tc>
          <w:tcPr>
            <w:tcW w:w="360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南通</w:t>
            </w:r>
          </w:p>
        </w:tc>
        <w:tc>
          <w:tcPr>
            <w:tcW w:w="3930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江苏航运职业技术学院</w:t>
            </w:r>
          </w:p>
          <w:p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江苏工程职业技术学院</w:t>
            </w:r>
          </w:p>
          <w:p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南通职业大学</w:t>
            </w:r>
          </w:p>
          <w:p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南通科技职业学院</w:t>
            </w:r>
          </w:p>
        </w:tc>
        <w:tc>
          <w:tcPr>
            <w:tcW w:w="360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连云港</w:t>
            </w:r>
          </w:p>
        </w:tc>
        <w:tc>
          <w:tcPr>
            <w:tcW w:w="3930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连云港职业技术学院</w:t>
            </w:r>
          </w:p>
        </w:tc>
        <w:tc>
          <w:tcPr>
            <w:tcW w:w="360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淮安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3930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江苏财经职业技术学院</w:t>
            </w:r>
          </w:p>
          <w:p>
            <w:pPr>
              <w:widowControl/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江苏电子信息职业学院</w:t>
            </w:r>
          </w:p>
          <w:p>
            <w:pPr>
              <w:widowControl/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江苏食品药品职业技术学院</w:t>
            </w:r>
          </w:p>
        </w:tc>
        <w:tc>
          <w:tcPr>
            <w:tcW w:w="360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盐城</w:t>
            </w:r>
          </w:p>
        </w:tc>
        <w:tc>
          <w:tcPr>
            <w:tcW w:w="3930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盐城工业职业技术学院</w:t>
            </w:r>
          </w:p>
        </w:tc>
        <w:tc>
          <w:tcPr>
            <w:tcW w:w="360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扬州</w:t>
            </w:r>
          </w:p>
        </w:tc>
        <w:tc>
          <w:tcPr>
            <w:tcW w:w="3930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扬州工业职业技术学院</w:t>
            </w:r>
          </w:p>
          <w:p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扬州市职业大学</w:t>
            </w:r>
          </w:p>
        </w:tc>
        <w:tc>
          <w:tcPr>
            <w:tcW w:w="360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镇江</w:t>
            </w:r>
          </w:p>
        </w:tc>
        <w:tc>
          <w:tcPr>
            <w:tcW w:w="3930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江苏农林职业技术学院</w:t>
            </w:r>
          </w:p>
        </w:tc>
        <w:tc>
          <w:tcPr>
            <w:tcW w:w="360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泰州</w:t>
            </w:r>
          </w:p>
        </w:tc>
        <w:tc>
          <w:tcPr>
            <w:tcW w:w="3930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泰州职业技术学院</w:t>
            </w:r>
          </w:p>
        </w:tc>
        <w:tc>
          <w:tcPr>
            <w:tcW w:w="360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480" w:lineRule="auto"/>
        <w:jc w:val="center"/>
        <w:rPr>
          <w:rFonts w:ascii="方正小标宋_GBK" w:hAnsi="宋体-18030" w:eastAsia="方正小标宋_GBK" w:cs="宋体-18030"/>
          <w:bCs/>
          <w:sz w:val="36"/>
          <w:szCs w:val="36"/>
        </w:rPr>
      </w:pPr>
      <w:r>
        <w:rPr>
          <w:rFonts w:hint="eastAsia" w:ascii="方正小标宋_GBK" w:hAnsi="宋体-18030" w:eastAsia="方正小标宋_GBK" w:cs="宋体-18030"/>
          <w:bCs/>
          <w:sz w:val="36"/>
          <w:szCs w:val="36"/>
        </w:rPr>
        <w:t>江苏省退役士兵免试接受成人高等学历教育</w:t>
      </w:r>
    </w:p>
    <w:p>
      <w:pPr>
        <w:spacing w:line="400" w:lineRule="exact"/>
        <w:jc w:val="center"/>
        <w:rPr>
          <w:rFonts w:ascii="方正小标宋_GBK" w:hAnsi="宋体-18030" w:eastAsia="方正小标宋_GBK" w:cs="宋体-18030"/>
          <w:bCs/>
          <w:sz w:val="36"/>
          <w:szCs w:val="36"/>
        </w:rPr>
      </w:pPr>
      <w:r>
        <w:rPr>
          <w:rFonts w:hint="eastAsia" w:ascii="方正小标宋_GBK" w:hAnsi="宋体-18030" w:eastAsia="方正小标宋_GBK" w:cs="宋体-18030"/>
          <w:bCs/>
          <w:sz w:val="36"/>
          <w:szCs w:val="36"/>
        </w:rPr>
        <w:t>报名点信息</w:t>
      </w:r>
    </w:p>
    <w:p>
      <w:pPr>
        <w:spacing w:line="400" w:lineRule="exact"/>
        <w:jc w:val="center"/>
        <w:rPr>
          <w:rFonts w:ascii="方正小标宋_GBK" w:hAnsi="宋体-18030" w:eastAsia="方正小标宋_GBK" w:cs="宋体-18030"/>
          <w:bCs/>
          <w:sz w:val="40"/>
          <w:szCs w:val="40"/>
        </w:rPr>
      </w:pP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5650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直辖市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报名确认地点</w:t>
            </w:r>
          </w:p>
        </w:tc>
        <w:tc>
          <w:tcPr>
            <w:tcW w:w="23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南京市社会教育考试院服务大厅（中山南路386号）</w:t>
            </w:r>
          </w:p>
        </w:tc>
        <w:tc>
          <w:tcPr>
            <w:tcW w:w="23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025-52310661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exact"/>
          <w:jc w:val="center"/>
        </w:trPr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无锡市教育考试院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（无锡市解放东路865号，东林书院对门）</w:t>
            </w:r>
          </w:p>
        </w:tc>
        <w:tc>
          <w:tcPr>
            <w:tcW w:w="23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0510-82702382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exact"/>
          <w:jc w:val="center"/>
        </w:trPr>
        <w:tc>
          <w:tcPr>
            <w:tcW w:w="12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徐州市云龙区新生街76号市教育局（原九中院内）A楼301室</w:t>
            </w:r>
          </w:p>
        </w:tc>
        <w:tc>
          <w:tcPr>
            <w:tcW w:w="23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0516-83724229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2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常州市教育考试院（常州市新市路9号）</w:t>
            </w:r>
          </w:p>
        </w:tc>
        <w:tc>
          <w:tcPr>
            <w:tcW w:w="23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0519-86624921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12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50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详见《苏州市成招退役士兵报名点信息》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0512-68285259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0512-68283569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南通市教育考试院（市青年西路22号）</w:t>
            </w:r>
          </w:p>
        </w:tc>
        <w:tc>
          <w:tcPr>
            <w:tcW w:w="23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0513-83549319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12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连云港市海州区苍梧路23号（市教育局院内，考试院一楼102室）</w:t>
            </w:r>
          </w:p>
        </w:tc>
        <w:tc>
          <w:tcPr>
            <w:tcW w:w="23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0518-85826689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exact"/>
          <w:jc w:val="center"/>
        </w:trPr>
        <w:tc>
          <w:tcPr>
            <w:tcW w:w="12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5650" w:type="dxa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淮安市生态文旅区景会路创投大厦22楼（市行政中心西）</w:t>
            </w:r>
          </w:p>
        </w:tc>
        <w:tc>
          <w:tcPr>
            <w:tcW w:w="2366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/>
              </w:rPr>
              <w:t>0517-83665469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盐城市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盐都区教育局招生办（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盐城市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日月路1号）</w:t>
            </w:r>
          </w:p>
        </w:tc>
        <w:tc>
          <w:tcPr>
            <w:tcW w:w="23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0515-88435690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12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扬州教育考试院（扬州市史可法路199号）</w:t>
            </w:r>
          </w:p>
        </w:tc>
        <w:tc>
          <w:tcPr>
            <w:tcW w:w="23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0514-87629712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12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镇江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镇江市教育考试院（镇江市健康路1-1号）</w:t>
            </w:r>
          </w:p>
        </w:tc>
        <w:tc>
          <w:tcPr>
            <w:tcW w:w="23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0511-85022576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12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泰州职业技术学院（泰州市迎春东路8号）</w:t>
            </w:r>
          </w:p>
        </w:tc>
        <w:tc>
          <w:tcPr>
            <w:tcW w:w="23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0523-86664500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exact"/>
          <w:jc w:val="center"/>
        </w:trPr>
        <w:tc>
          <w:tcPr>
            <w:tcW w:w="12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宿迁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宿城区招办（宿迁市中山路99号马陵公园南侧宿城区实小院内）</w:t>
            </w:r>
          </w:p>
        </w:tc>
        <w:tc>
          <w:tcPr>
            <w:tcW w:w="236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0527-84350635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spacing w:line="400" w:lineRule="exact"/>
        <w:jc w:val="center"/>
        <w:rPr>
          <w:rFonts w:ascii="方正小标宋_GBK" w:hAnsi="宋体-18030" w:eastAsia="方正小标宋_GBK" w:cs="宋体-18030"/>
          <w:bCs/>
          <w:sz w:val="36"/>
          <w:szCs w:val="36"/>
        </w:rPr>
      </w:pPr>
      <w:r>
        <w:rPr>
          <w:rFonts w:hint="eastAsia" w:ascii="方正小标宋_GBK" w:hAnsi="宋体-18030" w:eastAsia="方正小标宋_GBK" w:cs="宋体-18030"/>
          <w:bCs/>
          <w:sz w:val="36"/>
          <w:szCs w:val="36"/>
        </w:rPr>
        <w:t>苏州市成招退役士兵报名点信息</w:t>
      </w:r>
    </w:p>
    <w:p>
      <w:pPr>
        <w:spacing w:line="360" w:lineRule="exact"/>
        <w:jc w:val="center"/>
        <w:rPr>
          <w:rFonts w:ascii="方正小标宋_GBK" w:hAnsi="宋体" w:eastAsia="方正小标宋_GBK"/>
          <w:sz w:val="36"/>
          <w:szCs w:val="36"/>
        </w:rPr>
      </w:pP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79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市（区）报名确认点名称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地址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苏州市教育考试院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（面向姑苏区、新区、工业园区）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苏州市劳动路359号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0512-68285259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张家港市招生办公室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张家港市杨舍镇老宅路133号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0512-58282092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常熟市招生工作委员会办公室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常熟市闽江东路111号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0512-52795055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昆山市教育考试中心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昆山市娄苑路171号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0512-575</w:t>
            </w:r>
            <w:r>
              <w:rPr>
                <w:rFonts w:ascii="宋体" w:hAnsi="宋体"/>
                <w:sz w:val="24"/>
                <w:szCs w:val="24"/>
              </w:rPr>
              <w:t>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太仓市招生办公室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太仓市扬州路99号教师发展中心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0512-53522647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吴江区招生办公室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吴江区鲈乡北路419号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0512-63411294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吴中</w:t>
            </w:r>
            <w:r>
              <w:rPr>
                <w:rFonts w:hint="eastAsia" w:ascii="宋体" w:hAnsi="宋体"/>
                <w:sz w:val="24"/>
                <w:szCs w:val="24"/>
              </w:rPr>
              <w:t>区招生委员会办公室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苏州市吴中区越溪苏街198号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吴中区行政服务中心29号窗口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0512-65258731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0512-67681282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苏州市相城区教育考试中心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</w:rPr>
              <w:t>阳澄湖东路8号行政中心十号楼三楼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0512-85182112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574C3"/>
    <w:rsid w:val="3FDE6B87"/>
    <w:rsid w:val="439607BE"/>
    <w:rsid w:val="44D574C3"/>
    <w:rsid w:val="518F4C8D"/>
    <w:rsid w:val="5C930A2F"/>
    <w:rsid w:val="74FE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2021-09-01T01:56:00Z</dcterms:created>
  <dc:creator>xiayq</dc:creator>
  <cp:lastModifiedBy>xiayq</cp:lastModifiedBy>
  <dcterms:modified xsi:type="dcterms:W3CDTF">2021-09-02T09:25:59Z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A543A5A6733D4D34A6CE4817C383F7AA</vt:lpwstr>
  </property>
</Properties>
</file>